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570" w:rsidRPr="007B7FCF" w:rsidRDefault="00591570" w:rsidP="00AF0F9A">
      <w:pPr>
        <w:tabs>
          <w:tab w:val="left" w:pos="2430"/>
        </w:tabs>
        <w:spacing w:after="0" w:line="480" w:lineRule="auto"/>
        <w:rPr>
          <w:rFonts w:ascii="Times New Roman" w:hAnsi="Times New Roman" w:cs="Times New Roman"/>
          <w:sz w:val="24"/>
          <w:szCs w:val="24"/>
        </w:rPr>
      </w:pPr>
      <w:r w:rsidRPr="007B7FCF">
        <w:rPr>
          <w:rFonts w:ascii="Times New Roman" w:hAnsi="Times New Roman" w:cs="Times New Roman"/>
          <w:sz w:val="24"/>
          <w:szCs w:val="24"/>
        </w:rPr>
        <w:tab/>
      </w:r>
    </w:p>
    <w:p w:rsidR="00591570" w:rsidRPr="007B7FCF" w:rsidRDefault="00591570" w:rsidP="00AF0F9A">
      <w:pPr>
        <w:spacing w:after="0" w:line="480" w:lineRule="auto"/>
        <w:jc w:val="center"/>
        <w:rPr>
          <w:rFonts w:ascii="Times New Roman" w:hAnsi="Times New Roman" w:cs="Times New Roman"/>
          <w:sz w:val="24"/>
          <w:szCs w:val="24"/>
        </w:rPr>
      </w:pPr>
    </w:p>
    <w:p w:rsidR="00591570" w:rsidRPr="007B7FCF" w:rsidRDefault="00591570" w:rsidP="00AF0F9A">
      <w:pPr>
        <w:spacing w:after="0" w:line="480" w:lineRule="auto"/>
        <w:jc w:val="center"/>
        <w:rPr>
          <w:rFonts w:ascii="Times New Roman" w:hAnsi="Times New Roman" w:cs="Times New Roman"/>
          <w:sz w:val="24"/>
          <w:szCs w:val="24"/>
        </w:rPr>
      </w:pPr>
    </w:p>
    <w:p w:rsidR="00591570" w:rsidRPr="007B7FCF" w:rsidRDefault="00591570" w:rsidP="00AF0F9A">
      <w:pPr>
        <w:spacing w:after="0" w:line="480" w:lineRule="auto"/>
        <w:jc w:val="center"/>
        <w:rPr>
          <w:rFonts w:ascii="Times New Roman" w:hAnsi="Times New Roman" w:cs="Times New Roman"/>
          <w:sz w:val="24"/>
          <w:szCs w:val="24"/>
        </w:rPr>
      </w:pPr>
    </w:p>
    <w:p w:rsidR="00591570" w:rsidRPr="007B7FCF" w:rsidRDefault="00591570" w:rsidP="00AF0F9A">
      <w:pPr>
        <w:spacing w:after="0" w:line="480" w:lineRule="auto"/>
        <w:jc w:val="center"/>
        <w:rPr>
          <w:rFonts w:ascii="Times New Roman" w:hAnsi="Times New Roman" w:cs="Times New Roman"/>
          <w:sz w:val="24"/>
          <w:szCs w:val="24"/>
        </w:rPr>
      </w:pPr>
    </w:p>
    <w:p w:rsidR="00591570" w:rsidRDefault="00591570" w:rsidP="00AF0F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Tax Cheating Investigations</w:t>
      </w:r>
      <w:r w:rsidRPr="007B7FCF">
        <w:rPr>
          <w:rFonts w:ascii="Times New Roman" w:hAnsi="Times New Roman" w:cs="Times New Roman"/>
          <w:sz w:val="24"/>
          <w:szCs w:val="24"/>
        </w:rPr>
        <w:t xml:space="preserve"> </w:t>
      </w:r>
    </w:p>
    <w:p w:rsidR="00591570" w:rsidRPr="007B7FCF" w:rsidRDefault="00591570" w:rsidP="00AF0F9A">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Student Name:</w:t>
      </w:r>
    </w:p>
    <w:p w:rsidR="00591570" w:rsidRPr="007B7FCF" w:rsidRDefault="00591570" w:rsidP="00AF0F9A">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Institutional Affiliation:</w:t>
      </w:r>
    </w:p>
    <w:p w:rsidR="00591570" w:rsidRPr="007B7FCF" w:rsidRDefault="00591570" w:rsidP="00AF0F9A">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Date:</w:t>
      </w:r>
    </w:p>
    <w:p w:rsidR="00591570" w:rsidRPr="007B7FCF" w:rsidRDefault="00591570" w:rsidP="00AF0F9A">
      <w:pPr>
        <w:spacing w:after="0" w:line="480" w:lineRule="auto"/>
        <w:rPr>
          <w:rFonts w:ascii="Times New Roman" w:hAnsi="Times New Roman" w:cs="Times New Roman"/>
          <w:noProof/>
          <w:sz w:val="24"/>
          <w:szCs w:val="24"/>
        </w:rPr>
      </w:pPr>
    </w:p>
    <w:p w:rsidR="00591570" w:rsidRDefault="00591570" w:rsidP="00AF0F9A">
      <w:pPr>
        <w:spacing w:after="0" w:line="480" w:lineRule="auto"/>
        <w:rPr>
          <w:rFonts w:ascii="Times New Roman" w:hAnsi="Times New Roman" w:cs="Times New Roman"/>
          <w:sz w:val="24"/>
          <w:szCs w:val="24"/>
        </w:rPr>
      </w:pPr>
    </w:p>
    <w:p w:rsidR="00591570" w:rsidRPr="007B7FCF" w:rsidRDefault="00591570" w:rsidP="00AF0F9A">
      <w:pPr>
        <w:spacing w:after="0" w:line="480" w:lineRule="auto"/>
        <w:rPr>
          <w:rFonts w:ascii="Times New Roman" w:hAnsi="Times New Roman" w:cs="Times New Roman"/>
          <w:sz w:val="24"/>
          <w:szCs w:val="24"/>
        </w:rPr>
      </w:pPr>
    </w:p>
    <w:p w:rsidR="00971FF5" w:rsidRDefault="00591570" w:rsidP="00AF0F9A">
      <w:pPr>
        <w:spacing w:line="480" w:lineRule="auto"/>
        <w:rPr>
          <w:rFonts w:ascii="Times New Roman" w:hAnsi="Times New Roman" w:cs="Times New Roman"/>
          <w:sz w:val="24"/>
          <w:szCs w:val="24"/>
        </w:rPr>
      </w:pPr>
      <w:r w:rsidRPr="007B7FCF">
        <w:rPr>
          <w:rFonts w:ascii="Times New Roman" w:hAnsi="Times New Roman" w:cs="Times New Roman"/>
          <w:sz w:val="24"/>
          <w:szCs w:val="24"/>
        </w:rPr>
        <w:br w:type="page"/>
      </w:r>
      <w:r w:rsidR="00D66286">
        <w:rPr>
          <w:rFonts w:ascii="Times New Roman" w:hAnsi="Times New Roman" w:cs="Times New Roman"/>
          <w:sz w:val="24"/>
          <w:szCs w:val="24"/>
        </w:rPr>
        <w:lastRenderedPageBreak/>
        <w:tab/>
        <w:t xml:space="preserve">As an IRS agent, there are various strategies that one can put into use for the purposes of establishing as to whether a nanny agency has been cheating </w:t>
      </w:r>
      <w:r w:rsidR="008F27F5">
        <w:rPr>
          <w:rFonts w:ascii="Times New Roman" w:hAnsi="Times New Roman" w:cs="Times New Roman"/>
          <w:sz w:val="24"/>
          <w:szCs w:val="24"/>
        </w:rPr>
        <w:t xml:space="preserve">on its taxes. </w:t>
      </w:r>
      <w:r w:rsidR="006B04E0">
        <w:rPr>
          <w:rFonts w:ascii="Times New Roman" w:hAnsi="Times New Roman" w:cs="Times New Roman"/>
          <w:sz w:val="24"/>
          <w:szCs w:val="24"/>
        </w:rPr>
        <w:t xml:space="preserve">All the strategies will be aimed at finding out the income that the agency has not reported with the intention of evading tax. </w:t>
      </w:r>
      <w:r w:rsidR="00476A8D">
        <w:rPr>
          <w:rFonts w:ascii="Times New Roman" w:hAnsi="Times New Roman" w:cs="Times New Roman"/>
          <w:sz w:val="24"/>
          <w:szCs w:val="24"/>
        </w:rPr>
        <w:t xml:space="preserve">In the recent years, IRS has found out that the country loses hundreds of billions on a yearly basis in taxes as a result of unreported income. Once it is suspected that a taxpayer has failed to report a considerable amount of income so as to evade side, the first step that the IRS agent takes is to conduct a face-to-face examination that is termed as the field audit. Within the field </w:t>
      </w:r>
      <w:r w:rsidR="000401B6">
        <w:rPr>
          <w:rFonts w:ascii="Times New Roman" w:hAnsi="Times New Roman" w:cs="Times New Roman"/>
          <w:sz w:val="24"/>
          <w:szCs w:val="24"/>
        </w:rPr>
        <w:t xml:space="preserve">audit </w:t>
      </w:r>
      <w:r w:rsidR="00136F66">
        <w:rPr>
          <w:rFonts w:ascii="Times New Roman" w:hAnsi="Times New Roman" w:cs="Times New Roman"/>
          <w:sz w:val="24"/>
          <w:szCs w:val="24"/>
        </w:rPr>
        <w:t>the IRS agent examines the specific situation in order to establish as to whether all the income is being reported. In that respect, for the case of the nanny agency, it will be of great essence to find as to whether the figures reported as their income are actually the true ones</w:t>
      </w:r>
      <w:r w:rsidR="00AB4A52">
        <w:rPr>
          <w:rFonts w:ascii="Times New Roman" w:hAnsi="Times New Roman" w:cs="Times New Roman"/>
          <w:sz w:val="24"/>
          <w:szCs w:val="24"/>
        </w:rPr>
        <w:t xml:space="preserve"> (Kass-Shraibman &amp; Sampath, </w:t>
      </w:r>
      <w:r w:rsidR="00AB4A52" w:rsidRPr="00AB4A52">
        <w:rPr>
          <w:rFonts w:ascii="Times New Roman" w:hAnsi="Times New Roman" w:cs="Times New Roman"/>
          <w:sz w:val="24"/>
          <w:szCs w:val="24"/>
        </w:rPr>
        <w:t>2011)</w:t>
      </w:r>
      <w:r w:rsidR="00136F66">
        <w:rPr>
          <w:rFonts w:ascii="Times New Roman" w:hAnsi="Times New Roman" w:cs="Times New Roman"/>
          <w:sz w:val="24"/>
          <w:szCs w:val="24"/>
        </w:rPr>
        <w:t xml:space="preserve">. </w:t>
      </w:r>
    </w:p>
    <w:p w:rsidR="000B3D24" w:rsidRDefault="00971FF5" w:rsidP="00AF0F9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of the strategies that will be used to determine the genuineness of the income figures reported by the nanny agency is by carrying out a </w:t>
      </w:r>
      <w:r w:rsidR="002C7A10">
        <w:rPr>
          <w:rFonts w:ascii="Times New Roman" w:hAnsi="Times New Roman" w:cs="Times New Roman"/>
          <w:sz w:val="24"/>
          <w:szCs w:val="24"/>
        </w:rPr>
        <w:t xml:space="preserve">T-account analysis. Within this procedure, the IRS agent </w:t>
      </w:r>
      <w:r w:rsidR="009C5071">
        <w:rPr>
          <w:rFonts w:ascii="Times New Roman" w:hAnsi="Times New Roman" w:cs="Times New Roman"/>
          <w:sz w:val="24"/>
          <w:szCs w:val="24"/>
        </w:rPr>
        <w:t>will review the nanny agency’s sources of cash and compare them with the expenditure. Typically, this involves making comparison on the cash sources within the left and the cash expenditures within the right, which within paper appears much like budgeting. The aim of carrying out the aforementioned analysis is to attempt to establish as to whether the nanny agency has sufficient funds for its operational expenses</w:t>
      </w:r>
      <w:r w:rsidR="00AB4A52">
        <w:rPr>
          <w:rFonts w:ascii="Times New Roman" w:hAnsi="Times New Roman" w:cs="Times New Roman"/>
          <w:sz w:val="24"/>
          <w:szCs w:val="24"/>
        </w:rPr>
        <w:t xml:space="preserve"> (</w:t>
      </w:r>
      <w:r w:rsidR="00AB4A52" w:rsidRPr="00D95210">
        <w:rPr>
          <w:rFonts w:ascii="Times New Roman" w:hAnsi="Times New Roman" w:cs="Times New Roman"/>
          <w:sz w:val="24"/>
          <w:szCs w:val="24"/>
        </w:rPr>
        <w:t>Crumbley</w:t>
      </w:r>
      <w:r w:rsidR="00AB4A52">
        <w:rPr>
          <w:rFonts w:ascii="Times New Roman" w:hAnsi="Times New Roman" w:cs="Times New Roman"/>
          <w:sz w:val="24"/>
          <w:szCs w:val="24"/>
        </w:rPr>
        <w:t xml:space="preserve">, </w:t>
      </w:r>
      <w:bookmarkStart w:id="0" w:name="_GoBack"/>
      <w:bookmarkEnd w:id="0"/>
      <w:r w:rsidR="00AB4A52" w:rsidRPr="00D95210">
        <w:rPr>
          <w:rFonts w:ascii="Times New Roman" w:hAnsi="Times New Roman" w:cs="Times New Roman"/>
          <w:sz w:val="24"/>
          <w:szCs w:val="24"/>
        </w:rPr>
        <w:t>O'Shaughnessy</w:t>
      </w:r>
      <w:r w:rsidR="00AB4A52">
        <w:rPr>
          <w:rFonts w:ascii="Times New Roman" w:hAnsi="Times New Roman" w:cs="Times New Roman"/>
          <w:sz w:val="24"/>
          <w:szCs w:val="24"/>
        </w:rPr>
        <w:t xml:space="preserve"> &amp; Ziegenfuss, 2004)</w:t>
      </w:r>
      <w:r w:rsidR="009C5071">
        <w:rPr>
          <w:rFonts w:ascii="Times New Roman" w:hAnsi="Times New Roman" w:cs="Times New Roman"/>
          <w:sz w:val="24"/>
          <w:szCs w:val="24"/>
        </w:rPr>
        <w:t xml:space="preserve">. In the event it occurs that its expenditure outweighs the recorded income, they will have to offer an explanation about the imbalance. In case the imbalance is more than $10,000, the nanny agency management will </w:t>
      </w:r>
      <w:r w:rsidR="005E5159">
        <w:rPr>
          <w:rFonts w:ascii="Times New Roman" w:hAnsi="Times New Roman" w:cs="Times New Roman"/>
          <w:sz w:val="24"/>
          <w:szCs w:val="24"/>
        </w:rPr>
        <w:t xml:space="preserve">not be in the position of giving a convincing explanation thus necessitating the need of examining its finances more closely. </w:t>
      </w:r>
      <w:r w:rsidR="000B3D24">
        <w:rPr>
          <w:rFonts w:ascii="Times New Roman" w:hAnsi="Times New Roman" w:cs="Times New Roman"/>
          <w:sz w:val="24"/>
          <w:szCs w:val="24"/>
        </w:rPr>
        <w:t xml:space="preserve">At the long run, it </w:t>
      </w:r>
      <w:r w:rsidR="000B3D24">
        <w:rPr>
          <w:rFonts w:ascii="Times New Roman" w:hAnsi="Times New Roman" w:cs="Times New Roman"/>
          <w:sz w:val="24"/>
          <w:szCs w:val="24"/>
        </w:rPr>
        <w:lastRenderedPageBreak/>
        <w:t>will be revealed that the agency had actually under reported its income for the purposes of evading tax.</w:t>
      </w:r>
    </w:p>
    <w:p w:rsidR="0085135A" w:rsidRDefault="0085135A" w:rsidP="00AF0F9A">
      <w:pPr>
        <w:spacing w:line="480" w:lineRule="auto"/>
        <w:rPr>
          <w:rFonts w:ascii="Times New Roman" w:hAnsi="Times New Roman" w:cs="Times New Roman"/>
          <w:sz w:val="24"/>
          <w:szCs w:val="24"/>
        </w:rPr>
      </w:pPr>
      <w:r>
        <w:rPr>
          <w:rFonts w:ascii="Times New Roman" w:hAnsi="Times New Roman" w:cs="Times New Roman"/>
          <w:sz w:val="24"/>
          <w:szCs w:val="24"/>
        </w:rPr>
        <w:tab/>
        <w:t>The other strategy that can be used in determ</w:t>
      </w:r>
      <w:r w:rsidR="00B67FAB">
        <w:rPr>
          <w:rFonts w:ascii="Times New Roman" w:hAnsi="Times New Roman" w:cs="Times New Roman"/>
          <w:sz w:val="24"/>
          <w:szCs w:val="24"/>
        </w:rPr>
        <w:t xml:space="preserve">ining as to whether the nanny agency has been cheating on its taxes is by </w:t>
      </w:r>
      <w:r w:rsidR="002D4543">
        <w:rPr>
          <w:rFonts w:ascii="Times New Roman" w:hAnsi="Times New Roman" w:cs="Times New Roman"/>
          <w:sz w:val="24"/>
          <w:szCs w:val="24"/>
        </w:rPr>
        <w:t xml:space="preserve">conducting a bank deposit analysis. In that respect, the nanny agency will have to make available all its bank account deposit activity in order to establish the sources of the deposits and if they were properly reported as income. It </w:t>
      </w:r>
      <w:r w:rsidR="00C45831">
        <w:rPr>
          <w:rFonts w:ascii="Times New Roman" w:hAnsi="Times New Roman" w:cs="Times New Roman"/>
          <w:sz w:val="24"/>
          <w:szCs w:val="24"/>
        </w:rPr>
        <w:t>may be established that some of the deposits from taxable sources went unreported within the tax return report</w:t>
      </w:r>
      <w:r w:rsidR="00AB4A52">
        <w:rPr>
          <w:rFonts w:ascii="Times New Roman" w:hAnsi="Times New Roman" w:cs="Times New Roman"/>
          <w:sz w:val="24"/>
          <w:szCs w:val="24"/>
        </w:rPr>
        <w:t xml:space="preserve"> </w:t>
      </w:r>
      <w:r w:rsidR="00AB4A52">
        <w:rPr>
          <w:rFonts w:ascii="Times New Roman" w:hAnsi="Times New Roman" w:cs="Times New Roman"/>
          <w:sz w:val="24"/>
          <w:szCs w:val="24"/>
        </w:rPr>
        <w:t xml:space="preserve">(Kass-Shraibman &amp; Sampath, </w:t>
      </w:r>
      <w:r w:rsidR="00AB4A52" w:rsidRPr="00AB4A52">
        <w:rPr>
          <w:rFonts w:ascii="Times New Roman" w:hAnsi="Times New Roman" w:cs="Times New Roman"/>
          <w:sz w:val="24"/>
          <w:szCs w:val="24"/>
        </w:rPr>
        <w:t>2011)</w:t>
      </w:r>
      <w:r w:rsidR="00C45831">
        <w:rPr>
          <w:rFonts w:ascii="Times New Roman" w:hAnsi="Times New Roman" w:cs="Times New Roman"/>
          <w:sz w:val="24"/>
          <w:szCs w:val="24"/>
        </w:rPr>
        <w:t xml:space="preserve">. </w:t>
      </w:r>
      <w:r w:rsidR="00EA3619">
        <w:rPr>
          <w:rFonts w:ascii="Times New Roman" w:hAnsi="Times New Roman" w:cs="Times New Roman"/>
          <w:sz w:val="24"/>
          <w:szCs w:val="24"/>
        </w:rPr>
        <w:t xml:space="preserve">In addition, it may turn out as necessary to carry out information statement matching. The information statement matching involves the obtaining of income reporting statements copies like the forms K-1, W-2 and others that </w:t>
      </w:r>
      <w:r w:rsidR="00C50BA8">
        <w:rPr>
          <w:rFonts w:ascii="Times New Roman" w:hAnsi="Times New Roman" w:cs="Times New Roman"/>
          <w:sz w:val="24"/>
          <w:szCs w:val="24"/>
        </w:rPr>
        <w:t xml:space="preserve">have been sent to the nanny agency. </w:t>
      </w:r>
      <w:r w:rsidR="005D2EB9">
        <w:rPr>
          <w:rFonts w:ascii="Times New Roman" w:hAnsi="Times New Roman" w:cs="Times New Roman"/>
          <w:sz w:val="24"/>
          <w:szCs w:val="24"/>
        </w:rPr>
        <w:t>Afterwards, a</w:t>
      </w:r>
      <w:r w:rsidR="001A7D1A">
        <w:rPr>
          <w:rFonts w:ascii="Times New Roman" w:hAnsi="Times New Roman" w:cs="Times New Roman"/>
          <w:sz w:val="24"/>
          <w:szCs w:val="24"/>
        </w:rPr>
        <w:t xml:space="preserve">n automated computer program will be used to match the obtained information to the nanny agency’s tax return to make certain that the income indicated within the statements is reported within the tax return records. </w:t>
      </w:r>
      <w:r w:rsidR="00EA3619">
        <w:rPr>
          <w:rFonts w:ascii="Times New Roman" w:hAnsi="Times New Roman" w:cs="Times New Roman"/>
          <w:sz w:val="24"/>
          <w:szCs w:val="24"/>
        </w:rPr>
        <w:t xml:space="preserve"> </w:t>
      </w:r>
    </w:p>
    <w:p w:rsidR="0005583C" w:rsidRDefault="009C5071" w:rsidP="00AF0F9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5583C">
        <w:rPr>
          <w:rFonts w:ascii="Times New Roman" w:hAnsi="Times New Roman" w:cs="Times New Roman"/>
          <w:sz w:val="24"/>
          <w:szCs w:val="24"/>
        </w:rPr>
        <w:br w:type="page"/>
      </w:r>
    </w:p>
    <w:p w:rsidR="00591570" w:rsidRPr="007B7FCF" w:rsidRDefault="00591570" w:rsidP="00AF0F9A">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lastRenderedPageBreak/>
        <w:t>References</w:t>
      </w:r>
    </w:p>
    <w:p w:rsidR="00591570" w:rsidRDefault="00D95210" w:rsidP="00D95210">
      <w:pPr>
        <w:spacing w:after="0" w:line="480" w:lineRule="auto"/>
        <w:jc w:val="both"/>
        <w:rPr>
          <w:rFonts w:ascii="Times New Roman" w:hAnsi="Times New Roman" w:cs="Times New Roman"/>
          <w:sz w:val="24"/>
          <w:szCs w:val="24"/>
        </w:rPr>
      </w:pPr>
      <w:r w:rsidRPr="00D95210">
        <w:rPr>
          <w:rFonts w:ascii="Times New Roman" w:hAnsi="Times New Roman" w:cs="Times New Roman"/>
          <w:sz w:val="24"/>
          <w:szCs w:val="24"/>
        </w:rPr>
        <w:t xml:space="preserve">Crumbley, D. L., O'Shaughnessy, J. J., &amp; Ziegenfuss, D. (2004). </w:t>
      </w:r>
      <w:r w:rsidRPr="00D95210">
        <w:rPr>
          <w:rFonts w:ascii="Times New Roman" w:hAnsi="Times New Roman" w:cs="Times New Roman"/>
          <w:i/>
          <w:sz w:val="24"/>
          <w:szCs w:val="24"/>
        </w:rPr>
        <w:t>U.S. master auditing guide</w:t>
      </w:r>
      <w:r w:rsidRPr="00D95210">
        <w:rPr>
          <w:rFonts w:ascii="Times New Roman" w:hAnsi="Times New Roman" w:cs="Times New Roman"/>
          <w:sz w:val="24"/>
          <w:szCs w:val="24"/>
        </w:rPr>
        <w:t>. Chicago: CCH, Inc.</w:t>
      </w:r>
    </w:p>
    <w:p w:rsidR="00AB4A52" w:rsidRPr="007B7FCF" w:rsidRDefault="00AB4A52" w:rsidP="00D95210">
      <w:pPr>
        <w:spacing w:after="0" w:line="480" w:lineRule="auto"/>
        <w:jc w:val="both"/>
        <w:rPr>
          <w:rFonts w:ascii="Times New Roman" w:hAnsi="Times New Roman" w:cs="Times New Roman"/>
          <w:sz w:val="24"/>
          <w:szCs w:val="24"/>
        </w:rPr>
      </w:pPr>
      <w:r w:rsidRPr="00AB4A52">
        <w:rPr>
          <w:rFonts w:ascii="Times New Roman" w:hAnsi="Times New Roman" w:cs="Times New Roman"/>
          <w:sz w:val="24"/>
          <w:szCs w:val="24"/>
        </w:rPr>
        <w:t xml:space="preserve">Kass-Shraibman, F., &amp; Sampath, V. S. (2011). </w:t>
      </w:r>
      <w:r w:rsidRPr="00AB4A52">
        <w:rPr>
          <w:rFonts w:ascii="Times New Roman" w:hAnsi="Times New Roman" w:cs="Times New Roman"/>
          <w:i/>
          <w:sz w:val="24"/>
          <w:szCs w:val="24"/>
        </w:rPr>
        <w:t>Forensic accounting for dummies</w:t>
      </w:r>
      <w:r w:rsidRPr="00AB4A52">
        <w:rPr>
          <w:rFonts w:ascii="Times New Roman" w:hAnsi="Times New Roman" w:cs="Times New Roman"/>
          <w:sz w:val="24"/>
          <w:szCs w:val="24"/>
        </w:rPr>
        <w:t>. Hoboken, NJ: Wiley.</w:t>
      </w:r>
    </w:p>
    <w:p w:rsidR="00591570" w:rsidRPr="007B7FCF" w:rsidRDefault="00591570" w:rsidP="00AF0F9A">
      <w:pPr>
        <w:spacing w:after="0" w:line="480" w:lineRule="auto"/>
        <w:jc w:val="both"/>
        <w:rPr>
          <w:rFonts w:ascii="Times New Roman" w:hAnsi="Times New Roman" w:cs="Times New Roman"/>
          <w:sz w:val="24"/>
          <w:szCs w:val="24"/>
        </w:rPr>
      </w:pPr>
      <w:r w:rsidRPr="007B7FCF">
        <w:rPr>
          <w:rFonts w:ascii="Times New Roman" w:hAnsi="Times New Roman" w:cs="Times New Roman"/>
          <w:sz w:val="24"/>
          <w:szCs w:val="24"/>
        </w:rPr>
        <w:t xml:space="preserve"> </w:t>
      </w:r>
    </w:p>
    <w:p w:rsidR="0097141F" w:rsidRDefault="0097141F" w:rsidP="00AF0F9A">
      <w:pPr>
        <w:spacing w:line="480" w:lineRule="auto"/>
      </w:pPr>
    </w:p>
    <w:sectPr w:rsidR="0097141F" w:rsidSect="008A34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7A3" w:rsidRDefault="002F77A3" w:rsidP="00591570">
      <w:pPr>
        <w:spacing w:after="0" w:line="240" w:lineRule="auto"/>
      </w:pPr>
      <w:r>
        <w:separator/>
      </w:r>
    </w:p>
  </w:endnote>
  <w:endnote w:type="continuationSeparator" w:id="0">
    <w:p w:rsidR="002F77A3" w:rsidRDefault="002F77A3" w:rsidP="00591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7A3" w:rsidRDefault="002F77A3" w:rsidP="00591570">
      <w:pPr>
        <w:spacing w:after="0" w:line="240" w:lineRule="auto"/>
      </w:pPr>
      <w:r>
        <w:separator/>
      </w:r>
    </w:p>
  </w:footnote>
  <w:footnote w:type="continuationSeparator" w:id="0">
    <w:p w:rsidR="002F77A3" w:rsidRDefault="002F77A3" w:rsidP="005915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591570">
        <w:pPr>
          <w:pStyle w:val="Header"/>
          <w:rPr>
            <w:rFonts w:ascii="Times New Roman" w:hAnsi="Times New Roman" w:cs="Times New Roman"/>
            <w:sz w:val="24"/>
            <w:szCs w:val="24"/>
          </w:rPr>
        </w:pPr>
        <w:r>
          <w:rPr>
            <w:rFonts w:ascii="Times New Roman" w:hAnsi="Times New Roman" w:cs="Times New Roman"/>
            <w:sz w:val="24"/>
            <w:szCs w:val="24"/>
          </w:rPr>
          <w:t>TAX CHEATING INVESTIGATIONS</w:t>
        </w:r>
        <w:r w:rsidR="002F77A3">
          <w:rPr>
            <w:rFonts w:ascii="Times New Roman" w:hAnsi="Times New Roman"/>
            <w:sz w:val="24"/>
            <w:szCs w:val="24"/>
          </w:rPr>
          <w:t xml:space="preserve"> </w:t>
        </w:r>
        <w:r w:rsidR="002F77A3">
          <w:rPr>
            <w:rFonts w:ascii="Times New Roman" w:hAnsi="Times New Roman"/>
            <w:sz w:val="24"/>
            <w:szCs w:val="24"/>
          </w:rPr>
          <w:t xml:space="preserve">                                        </w:t>
        </w:r>
        <w:r>
          <w:rPr>
            <w:rFonts w:ascii="Times New Roman" w:hAnsi="Times New Roman"/>
            <w:sz w:val="24"/>
            <w:szCs w:val="24"/>
          </w:rPr>
          <w:t xml:space="preserve">                                                 </w:t>
        </w:r>
        <w:r w:rsidR="002F77A3" w:rsidRPr="006608DB">
          <w:rPr>
            <w:rFonts w:ascii="Times New Roman" w:hAnsi="Times New Roman" w:cs="Times New Roman"/>
            <w:sz w:val="24"/>
            <w:szCs w:val="24"/>
          </w:rPr>
          <w:fldChar w:fldCharType="begin"/>
        </w:r>
        <w:r w:rsidR="002F77A3" w:rsidRPr="006608DB">
          <w:rPr>
            <w:rFonts w:ascii="Times New Roman" w:hAnsi="Times New Roman" w:cs="Times New Roman"/>
            <w:sz w:val="24"/>
            <w:szCs w:val="24"/>
          </w:rPr>
          <w:instrText xml:space="preserve"> PAGE   \* MERGEFORMAT </w:instrText>
        </w:r>
        <w:r w:rsidR="002F77A3" w:rsidRPr="006608DB">
          <w:rPr>
            <w:rFonts w:ascii="Times New Roman" w:hAnsi="Times New Roman" w:cs="Times New Roman"/>
            <w:sz w:val="24"/>
            <w:szCs w:val="24"/>
          </w:rPr>
          <w:fldChar w:fldCharType="separate"/>
        </w:r>
        <w:r w:rsidR="00AB4A52">
          <w:rPr>
            <w:rFonts w:ascii="Times New Roman" w:hAnsi="Times New Roman" w:cs="Times New Roman"/>
            <w:noProof/>
            <w:sz w:val="24"/>
            <w:szCs w:val="24"/>
          </w:rPr>
          <w:t>4</w:t>
        </w:r>
        <w:r w:rsidR="002F77A3" w:rsidRPr="006608DB">
          <w:rPr>
            <w:rFonts w:ascii="Times New Roman" w:hAnsi="Times New Roman" w:cs="Times New Roman"/>
            <w:noProof/>
            <w:sz w:val="24"/>
            <w:szCs w:val="24"/>
          </w:rPr>
          <w:fldChar w:fldCharType="end"/>
        </w:r>
      </w:p>
    </w:sdtContent>
  </w:sdt>
  <w:p w:rsidR="006608DB" w:rsidRDefault="002F77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2F77A3"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591570">
          <w:rPr>
            <w:rFonts w:ascii="Times New Roman" w:hAnsi="Times New Roman" w:cs="Times New Roman"/>
            <w:sz w:val="24"/>
            <w:szCs w:val="24"/>
          </w:rPr>
          <w:t>TAX CHEATING INVESTIGATIONS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591570">
          <w:rPr>
            <w:rFonts w:ascii="Times New Roman" w:hAnsi="Times New Roman" w:cs="Times New Roman"/>
            <w:sz w:val="24"/>
            <w:szCs w:val="24"/>
          </w:rPr>
          <w:t xml:space="preserve">                           </w:t>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AB4A52">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2F77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570"/>
    <w:rsid w:val="000401B6"/>
    <w:rsid w:val="0005583C"/>
    <w:rsid w:val="000B2AA1"/>
    <w:rsid w:val="000B3D24"/>
    <w:rsid w:val="00136F66"/>
    <w:rsid w:val="001A7D1A"/>
    <w:rsid w:val="002C7A10"/>
    <w:rsid w:val="002D4543"/>
    <w:rsid w:val="002F77A3"/>
    <w:rsid w:val="003C3B5C"/>
    <w:rsid w:val="00476A8D"/>
    <w:rsid w:val="00591570"/>
    <w:rsid w:val="005D2EB9"/>
    <w:rsid w:val="005E5159"/>
    <w:rsid w:val="006B04E0"/>
    <w:rsid w:val="0085135A"/>
    <w:rsid w:val="008F27F5"/>
    <w:rsid w:val="0097141F"/>
    <w:rsid w:val="00971FF5"/>
    <w:rsid w:val="009C5071"/>
    <w:rsid w:val="00AB4A52"/>
    <w:rsid w:val="00AF0F9A"/>
    <w:rsid w:val="00B67FAB"/>
    <w:rsid w:val="00C45831"/>
    <w:rsid w:val="00C50BA8"/>
    <w:rsid w:val="00D66286"/>
    <w:rsid w:val="00D95210"/>
    <w:rsid w:val="00E84791"/>
    <w:rsid w:val="00EA3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14241-0209-46CB-ABC9-CA55C3E6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5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570"/>
  </w:style>
  <w:style w:type="paragraph" w:styleId="Footer">
    <w:name w:val="footer"/>
    <w:basedOn w:val="Normal"/>
    <w:link w:val="FooterChar"/>
    <w:uiPriority w:val="99"/>
    <w:unhideWhenUsed/>
    <w:rsid w:val="0059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4</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2018-11-28T05:57:00Z</dcterms:created>
  <dcterms:modified xsi:type="dcterms:W3CDTF">2018-11-28T10:46:00Z</dcterms:modified>
</cp:coreProperties>
</file>